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CC5" w:rsidRPr="00464A61" w:rsidRDefault="00A56CC5" w:rsidP="00A56CC5">
      <w:pPr>
        <w:numPr>
          <w:ilvl w:val="0"/>
          <w:numId w:val="1"/>
        </w:numPr>
        <w:tabs>
          <w:tab w:val="left" w:pos="360"/>
        </w:tabs>
        <w:ind w:left="0" w:firstLine="6"/>
        <w:jc w:val="both"/>
        <w:rPr>
          <w:rFonts w:ascii="Arial" w:hAnsi="Arial" w:cs="Arial"/>
          <w:szCs w:val="22"/>
          <w:lang w:val="pl-PL"/>
        </w:rPr>
      </w:pPr>
      <w:bookmarkStart w:id="0" w:name="_GoBack"/>
      <w:r w:rsidRPr="00464A61">
        <w:rPr>
          <w:rFonts w:ascii="Arial" w:hAnsi="Arial" w:cs="Arial"/>
          <w:b/>
          <w:szCs w:val="22"/>
          <w:lang w:val="pl-PL"/>
        </w:rPr>
        <w:t>Podstawa prawna</w:t>
      </w:r>
    </w:p>
    <w:p w:rsidR="00A56CC5" w:rsidRPr="00464A61" w:rsidRDefault="00A56CC5" w:rsidP="00A56CC5">
      <w:pPr>
        <w:pStyle w:val="Nagwek"/>
        <w:tabs>
          <w:tab w:val="clear" w:pos="4536"/>
          <w:tab w:val="clear" w:pos="9072"/>
          <w:tab w:val="num" w:pos="1440"/>
        </w:tabs>
        <w:ind w:left="284"/>
        <w:jc w:val="both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pStyle w:val="Nagwek"/>
        <w:numPr>
          <w:ilvl w:val="0"/>
          <w:numId w:val="23"/>
        </w:numPr>
        <w:tabs>
          <w:tab w:val="clear" w:pos="4536"/>
          <w:tab w:val="clear" w:pos="9072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 xml:space="preserve">Ustawa z dnia 24 lipca 2015 roku Prawo o zgromadzeniach.  </w:t>
      </w:r>
    </w:p>
    <w:p w:rsidR="00A56CC5" w:rsidRPr="00464A61" w:rsidRDefault="00A56CC5" w:rsidP="00A56CC5">
      <w:pPr>
        <w:pStyle w:val="Nagwek"/>
        <w:tabs>
          <w:tab w:val="clear" w:pos="4536"/>
          <w:tab w:val="clear" w:pos="9072"/>
        </w:tabs>
        <w:ind w:left="426"/>
        <w:jc w:val="both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numPr>
          <w:ilvl w:val="0"/>
          <w:numId w:val="1"/>
        </w:numPr>
        <w:tabs>
          <w:tab w:val="left" w:pos="360"/>
        </w:tabs>
        <w:ind w:left="0" w:firstLine="0"/>
        <w:jc w:val="both"/>
        <w:rPr>
          <w:rFonts w:ascii="Arial" w:hAnsi="Arial" w:cs="Arial"/>
          <w:szCs w:val="22"/>
          <w:lang w:val="pl-PL"/>
        </w:rPr>
      </w:pPr>
      <w:r w:rsidRPr="00464A61">
        <w:rPr>
          <w:rFonts w:ascii="Arial" w:hAnsi="Arial" w:cs="Arial"/>
          <w:b/>
          <w:szCs w:val="22"/>
          <w:lang w:val="pl-PL"/>
        </w:rPr>
        <w:t>Miejsce załatwienia sprawy</w:t>
      </w: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22"/>
        </w:numPr>
        <w:ind w:left="425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Biuro Bezpieczeństwa i Zarządzania Kryzysowego</w:t>
      </w: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2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 xml:space="preserve">Osoby odpowiedzialne za załatwienie sprawy: Alina </w:t>
      </w:r>
      <w:proofErr w:type="spellStart"/>
      <w:r w:rsidRPr="00464A61">
        <w:rPr>
          <w:rFonts w:ascii="Arial" w:hAnsi="Arial" w:cs="Arial"/>
          <w:sz w:val="22"/>
          <w:szCs w:val="22"/>
          <w:lang w:val="pl-PL"/>
        </w:rPr>
        <w:t>Smagór</w:t>
      </w:r>
      <w:proofErr w:type="spellEnd"/>
      <w:r w:rsidRPr="00464A61">
        <w:rPr>
          <w:rFonts w:ascii="Arial" w:hAnsi="Arial" w:cs="Arial"/>
          <w:sz w:val="22"/>
          <w:szCs w:val="22"/>
          <w:lang w:val="pl-PL"/>
        </w:rPr>
        <w:t>, Edward Janus, Jerzy Bukała</w:t>
      </w:r>
    </w:p>
    <w:p w:rsidR="00A56CC5" w:rsidRPr="00464A61" w:rsidRDefault="00A56CC5" w:rsidP="00A56CC5">
      <w:pPr>
        <w:pStyle w:val="Akapitzlist"/>
        <w:ind w:left="426"/>
        <w:jc w:val="both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2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Lokalizacja/Nr pokoju</w:t>
      </w: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pStyle w:val="Akapitzlist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Biuro Bezpieczeństwa i Zarządzania Kryzysowego Urząd Miasta Kielce                                           ul. Rynek 1, 25-303 Kielce, pok. Nr 242 i 245</w:t>
      </w:r>
    </w:p>
    <w:p w:rsidR="00A56CC5" w:rsidRPr="00464A61" w:rsidRDefault="00A56CC5" w:rsidP="00A56CC5">
      <w:pPr>
        <w:pStyle w:val="Akapitzlist"/>
        <w:ind w:left="426"/>
        <w:jc w:val="both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18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Telefon – 41 36-76-242, 36-76-265, 36-76-260 fax: 41 36-76-497</w:t>
      </w:r>
    </w:p>
    <w:p w:rsidR="00A56CC5" w:rsidRPr="00464A61" w:rsidRDefault="00A56CC5" w:rsidP="00A56CC5">
      <w:pPr>
        <w:pStyle w:val="Akapitzlist"/>
        <w:tabs>
          <w:tab w:val="left" w:pos="426"/>
        </w:tabs>
        <w:ind w:left="0"/>
        <w:jc w:val="both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18"/>
        </w:numPr>
        <w:tabs>
          <w:tab w:val="left" w:pos="426"/>
        </w:tabs>
        <w:ind w:left="0" w:firstLine="0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 xml:space="preserve">E-mail – </w:t>
      </w:r>
      <w:r w:rsidRPr="00464A61">
        <w:rPr>
          <w:rFonts w:ascii="Arial" w:hAnsi="Arial" w:cs="Arial"/>
          <w:color w:val="0070C0"/>
          <w:sz w:val="22"/>
          <w:szCs w:val="22"/>
          <w:lang w:val="pl-PL"/>
        </w:rPr>
        <w:t>czk@um.kielce.pl</w:t>
      </w:r>
    </w:p>
    <w:p w:rsidR="00A56CC5" w:rsidRPr="00464A61" w:rsidRDefault="00A56CC5" w:rsidP="00A56CC5">
      <w:pPr>
        <w:pStyle w:val="Akapitzlist"/>
        <w:tabs>
          <w:tab w:val="left" w:pos="426"/>
        </w:tabs>
        <w:ind w:left="0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18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Godziny przyjęć – 7.30 – 15.30</w:t>
      </w:r>
    </w:p>
    <w:p w:rsidR="00A56CC5" w:rsidRPr="00464A61" w:rsidRDefault="00A56CC5" w:rsidP="00A56CC5">
      <w:pPr>
        <w:pStyle w:val="Akapitzlist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numPr>
          <w:ilvl w:val="0"/>
          <w:numId w:val="1"/>
        </w:numPr>
        <w:jc w:val="both"/>
        <w:rPr>
          <w:rFonts w:ascii="Arial" w:hAnsi="Arial" w:cs="Arial"/>
          <w:b/>
          <w:szCs w:val="22"/>
          <w:lang w:val="pl-PL"/>
        </w:rPr>
      </w:pPr>
      <w:r w:rsidRPr="00464A61">
        <w:rPr>
          <w:rFonts w:ascii="Arial" w:hAnsi="Arial" w:cs="Arial"/>
          <w:b/>
          <w:szCs w:val="22"/>
          <w:lang w:val="pl-PL"/>
        </w:rPr>
        <w:t>Wymagane dokumenty</w:t>
      </w:r>
    </w:p>
    <w:p w:rsidR="00A56CC5" w:rsidRPr="00464A61" w:rsidRDefault="00A56CC5" w:rsidP="00A56CC5">
      <w:pPr>
        <w:rPr>
          <w:rFonts w:ascii="Arial" w:hAnsi="Arial" w:cs="Arial"/>
          <w:b/>
          <w:szCs w:val="22"/>
          <w:lang w:val="pl-PL"/>
        </w:rPr>
      </w:pPr>
    </w:p>
    <w:p w:rsidR="00A56CC5" w:rsidRPr="00464A61" w:rsidRDefault="00A56CC5" w:rsidP="00A56CC5">
      <w:pPr>
        <w:rPr>
          <w:rFonts w:ascii="Arial" w:hAnsi="Arial" w:cs="Arial"/>
          <w:b/>
          <w:szCs w:val="22"/>
          <w:lang w:val="pl-PL"/>
        </w:rPr>
      </w:pPr>
    </w:p>
    <w:p w:rsidR="00A56CC5" w:rsidRPr="00464A61" w:rsidRDefault="00A56CC5" w:rsidP="00A56CC5">
      <w:pPr>
        <w:rPr>
          <w:rFonts w:ascii="Arial" w:hAnsi="Arial" w:cs="Arial"/>
          <w:b/>
          <w:bCs/>
          <w:szCs w:val="22"/>
          <w:lang w:val="pl-PL"/>
        </w:rPr>
      </w:pPr>
      <w:r w:rsidRPr="00464A61">
        <w:rPr>
          <w:rFonts w:ascii="Arial" w:hAnsi="Arial" w:cs="Arial"/>
          <w:b/>
          <w:bCs/>
          <w:szCs w:val="22"/>
          <w:lang w:val="pl-PL"/>
        </w:rPr>
        <w:t>Postępowanie zwykłe</w:t>
      </w:r>
    </w:p>
    <w:p w:rsidR="00A56CC5" w:rsidRPr="00464A61" w:rsidRDefault="00A56CC5" w:rsidP="00A56CC5">
      <w:pPr>
        <w:ind w:left="360"/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Pobierz i wydrukuj zawiadomienie o zgromadzeniu publicznym – postępowanie zwykłe.</w:t>
      </w:r>
    </w:p>
    <w:p w:rsidR="00A56CC5" w:rsidRPr="00464A61" w:rsidRDefault="00A56CC5" w:rsidP="00A56CC5">
      <w:pPr>
        <w:pStyle w:val="Akapitzlist"/>
        <w:numPr>
          <w:ilvl w:val="0"/>
          <w:numId w:val="25"/>
        </w:numPr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Wypełnij zawiadomienie i podpisz.</w:t>
      </w:r>
    </w:p>
    <w:p w:rsidR="00A56CC5" w:rsidRPr="00464A61" w:rsidRDefault="00A56CC5" w:rsidP="00A56CC5">
      <w:pPr>
        <w:pStyle w:val="Akapitzlist"/>
        <w:numPr>
          <w:ilvl w:val="0"/>
          <w:numId w:val="25"/>
        </w:numPr>
        <w:jc w:val="both"/>
        <w:rPr>
          <w:rStyle w:val="Hipercze"/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 xml:space="preserve">Złóż zawiadomienie ( wraz z podpisanym oświadczeniem przewodniczącego zgromadzenia, jeśli jest nim inna osoba niż organizator ) oraz zdjęcie przewodniczącego zgromadzenia o wymiarach 3,5 x 4,5 cm w sekretariacie Biura Bezpieczeństwa i Zarządzania Kryzysowego UM Kielce lub prześlij je </w:t>
      </w:r>
      <w:proofErr w:type="spellStart"/>
      <w:r w:rsidRPr="00464A61">
        <w:rPr>
          <w:rFonts w:ascii="Arial" w:hAnsi="Arial" w:cs="Arial"/>
          <w:sz w:val="22"/>
          <w:szCs w:val="22"/>
          <w:lang w:val="pl-PL"/>
        </w:rPr>
        <w:t>faxem</w:t>
      </w:r>
      <w:proofErr w:type="spellEnd"/>
      <w:r w:rsidRPr="00464A61">
        <w:rPr>
          <w:rFonts w:ascii="Arial" w:hAnsi="Arial" w:cs="Arial"/>
          <w:sz w:val="22"/>
          <w:szCs w:val="22"/>
          <w:lang w:val="pl-PL"/>
        </w:rPr>
        <w:t xml:space="preserve"> albo zeskanuj i prześlij pocztą elektroniczną na podany adres e-mail ; </w:t>
      </w:r>
      <w:hyperlink r:id="rId8" w:history="1">
        <w:r w:rsidRPr="00464A61">
          <w:rPr>
            <w:rStyle w:val="Hipercze"/>
            <w:rFonts w:ascii="Arial" w:hAnsi="Arial" w:cs="Arial"/>
            <w:sz w:val="22"/>
            <w:szCs w:val="22"/>
            <w:lang w:val="pl-PL"/>
          </w:rPr>
          <w:t>czk@um.kielce.pl</w:t>
        </w:r>
      </w:hyperlink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Otrzymasz telefoniczną lub e-mailową informację o terminie i miejscu odbioru identyfikatora zgromadzenia.</w:t>
      </w:r>
    </w:p>
    <w:p w:rsidR="00A56CC5" w:rsidRPr="00464A61" w:rsidRDefault="00A56CC5" w:rsidP="00A56CC5">
      <w:pPr>
        <w:pStyle w:val="Akapitzlist"/>
        <w:ind w:left="1080"/>
        <w:jc w:val="both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color w:val="FF0000"/>
          <w:sz w:val="22"/>
          <w:szCs w:val="22"/>
          <w:lang w:val="pl-PL"/>
        </w:rPr>
      </w:pPr>
      <w:r w:rsidRPr="00464A61">
        <w:rPr>
          <w:rFonts w:ascii="Arial" w:hAnsi="Arial" w:cs="Arial"/>
          <w:color w:val="FF0000"/>
          <w:sz w:val="22"/>
          <w:szCs w:val="22"/>
          <w:lang w:val="pl-PL"/>
        </w:rPr>
        <w:t>Nieuzupełnienie braków formalnych (np. braku którejkolwiek z wymaganych informacji) w terminie sześciu dni przed datą zgromadzenia oznacza, że zawiadomienie jest nieskuteczne.</w:t>
      </w:r>
    </w:p>
    <w:p w:rsidR="00A56CC5" w:rsidRPr="00464A61" w:rsidRDefault="00A56CC5" w:rsidP="00A56CC5">
      <w:pPr>
        <w:rPr>
          <w:rFonts w:ascii="Arial" w:hAnsi="Arial" w:cs="Arial"/>
          <w:color w:val="FF0000"/>
          <w:szCs w:val="22"/>
          <w:lang w:val="pl-PL"/>
        </w:rPr>
      </w:pPr>
    </w:p>
    <w:p w:rsidR="00A56CC5" w:rsidRPr="00464A61" w:rsidRDefault="00A56CC5" w:rsidP="00A56CC5">
      <w:pPr>
        <w:rPr>
          <w:rFonts w:ascii="Arial" w:hAnsi="Arial" w:cs="Arial"/>
          <w:color w:val="FF0000"/>
          <w:szCs w:val="22"/>
          <w:lang w:val="pl-PL"/>
        </w:rPr>
      </w:pPr>
    </w:p>
    <w:p w:rsidR="00A56CC5" w:rsidRPr="00464A61" w:rsidRDefault="00A56CC5" w:rsidP="00A56CC5">
      <w:pPr>
        <w:rPr>
          <w:rFonts w:ascii="Arial" w:hAnsi="Arial" w:cs="Arial"/>
          <w:b/>
          <w:bCs/>
          <w:szCs w:val="22"/>
          <w:lang w:val="pl-PL"/>
        </w:rPr>
      </w:pPr>
      <w:r w:rsidRPr="00464A61">
        <w:rPr>
          <w:rFonts w:ascii="Arial" w:hAnsi="Arial" w:cs="Arial"/>
          <w:b/>
          <w:bCs/>
          <w:szCs w:val="22"/>
          <w:lang w:val="pl-PL"/>
        </w:rPr>
        <w:lastRenderedPageBreak/>
        <w:t>Postępowanie uproszczone</w:t>
      </w: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Postępowanie uproszczone ( gdy planowane zgromadzenie nie będzie powodować utrudnień w ruchu drogowym, a w szczególności powodować zmiany w jego organizacji).</w:t>
      </w:r>
    </w:p>
    <w:p w:rsidR="00A56CC5" w:rsidRPr="00464A61" w:rsidRDefault="00A56CC5" w:rsidP="00A56CC5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Pobierz i wydrukuj zawiadomienie o zgromadzeniu publicznym – postępowanie uproszczone.</w:t>
      </w:r>
    </w:p>
    <w:p w:rsidR="00A56CC5" w:rsidRPr="00464A61" w:rsidRDefault="00A56CC5" w:rsidP="00A56CC5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Wypełnij zawiadomienie i podpisz.</w:t>
      </w:r>
    </w:p>
    <w:p w:rsidR="00A56CC5" w:rsidRPr="00464A61" w:rsidRDefault="00A56CC5" w:rsidP="00A56CC5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 xml:space="preserve">Zeskanuj zawiadomienie i prześlij pocztą elektroniczną na adres: </w:t>
      </w:r>
      <w:hyperlink r:id="rId9" w:history="1">
        <w:r w:rsidRPr="00464A61">
          <w:rPr>
            <w:rStyle w:val="Hipercze"/>
            <w:rFonts w:ascii="Arial" w:hAnsi="Arial" w:cs="Arial"/>
            <w:sz w:val="22"/>
            <w:szCs w:val="22"/>
            <w:lang w:val="pl-PL"/>
          </w:rPr>
          <w:t>czk@um.kielce.pl</w:t>
        </w:r>
      </w:hyperlink>
      <w:r w:rsidRPr="00464A61">
        <w:rPr>
          <w:rFonts w:ascii="Arial" w:hAnsi="Arial" w:cs="Arial"/>
          <w:sz w:val="22"/>
          <w:szCs w:val="22"/>
          <w:lang w:val="pl-PL"/>
        </w:rPr>
        <w:t xml:space="preserve"> lub zadzwoń do Biura Bezpieczeństwa i Zarządzania Kryzysowego UM Kielce                                 tel. 41- 36-76-242, 36-76-265, 36-76-260</w:t>
      </w:r>
    </w:p>
    <w:p w:rsidR="00A56CC5" w:rsidRPr="00464A61" w:rsidRDefault="00A56CC5" w:rsidP="00A56CC5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W zawiadomieniu podaj między innymi następujące dane:</w:t>
      </w:r>
      <w:r w:rsidRPr="00464A61">
        <w:rPr>
          <w:rFonts w:ascii="Arial" w:hAnsi="Arial" w:cs="Arial"/>
          <w:szCs w:val="22"/>
          <w:lang w:val="pl-PL"/>
        </w:rPr>
        <w:t xml:space="preserve"> </w:t>
      </w:r>
      <w:r w:rsidRPr="00464A61">
        <w:rPr>
          <w:rFonts w:ascii="Arial" w:hAnsi="Arial" w:cs="Arial"/>
          <w:sz w:val="22"/>
          <w:szCs w:val="22"/>
          <w:lang w:val="pl-PL"/>
        </w:rPr>
        <w:t>imię i nazwisko organizatora zgromadzenia, jego numer PESEL albo rodzaj i numer dokumentu tożsamości                                 ( w przypadku osoby nieposiadającej numeru PESEL), adres poczty elektronicznej                           i numer telefonu umożliwiający kontakt z nim. Datę, godzinę i miejsce rozpoczęcia zgromadzenia, przewidywany czas trwania, przewidywaną liczbę uczestników oraz ewentualną trasę przejścia ze wskazaniem miejsca zakończenia zgromadzenia.</w:t>
      </w:r>
    </w:p>
    <w:p w:rsidR="00A56CC5" w:rsidRPr="00464A61" w:rsidRDefault="00A56CC5" w:rsidP="00A56CC5">
      <w:pPr>
        <w:pStyle w:val="Akapitzlist"/>
        <w:jc w:val="both"/>
        <w:rPr>
          <w:rFonts w:ascii="Arial" w:hAnsi="Arial" w:cs="Arial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A56CC5" w:rsidRPr="00464A61" w:rsidRDefault="00A56CC5" w:rsidP="00A56CC5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color w:val="FF0000"/>
          <w:sz w:val="22"/>
          <w:szCs w:val="22"/>
          <w:lang w:val="pl-PL"/>
        </w:rPr>
      </w:pPr>
      <w:r w:rsidRPr="00464A61">
        <w:rPr>
          <w:rFonts w:ascii="Arial" w:hAnsi="Arial" w:cs="Arial"/>
          <w:color w:val="FF0000"/>
          <w:sz w:val="22"/>
          <w:szCs w:val="22"/>
          <w:lang w:val="pl-PL"/>
        </w:rPr>
        <w:t>Niepodanie w złożonym zawiadomieniu wszystkich informacji wymaganych przepisami oznacza, że zawiadomienie jest prawnie nieskuteczne.</w:t>
      </w: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1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b/>
          <w:sz w:val="22"/>
          <w:szCs w:val="22"/>
          <w:lang w:val="pl-PL"/>
        </w:rPr>
        <w:t>Opłaty</w:t>
      </w:r>
    </w:p>
    <w:p w:rsidR="00A56CC5" w:rsidRPr="00464A61" w:rsidRDefault="00A56CC5" w:rsidP="00A56CC5">
      <w:pPr>
        <w:pStyle w:val="Akapitzlist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ind w:left="360"/>
        <w:rPr>
          <w:rFonts w:ascii="Arial" w:hAnsi="Arial" w:cs="Arial"/>
          <w:szCs w:val="22"/>
          <w:lang w:val="pl-PL"/>
        </w:rPr>
      </w:pPr>
      <w:r w:rsidRPr="00464A61">
        <w:rPr>
          <w:rFonts w:ascii="Arial" w:hAnsi="Arial" w:cs="Arial"/>
          <w:szCs w:val="22"/>
          <w:lang w:val="pl-PL"/>
        </w:rPr>
        <w:t>Bez opłat</w:t>
      </w: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1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b/>
          <w:sz w:val="22"/>
          <w:szCs w:val="22"/>
          <w:lang w:val="pl-PL"/>
        </w:rPr>
        <w:t>Termin załatwienia sprawy</w:t>
      </w: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ind w:left="426"/>
        <w:rPr>
          <w:rFonts w:ascii="Arial" w:hAnsi="Arial" w:cs="Arial"/>
          <w:szCs w:val="22"/>
          <w:lang w:val="pl-PL"/>
        </w:rPr>
      </w:pPr>
      <w:r w:rsidRPr="00464A61">
        <w:rPr>
          <w:rFonts w:ascii="Arial" w:hAnsi="Arial" w:cs="Arial"/>
          <w:szCs w:val="22"/>
          <w:lang w:val="pl-PL"/>
        </w:rPr>
        <w:t>Tylko w przypadku wydania decyzji o zakazie przeprowadzenia zgromadzenia publiczn</w:t>
      </w:r>
      <w:r w:rsidR="008016D3" w:rsidRPr="00464A61">
        <w:rPr>
          <w:rFonts w:ascii="Arial" w:hAnsi="Arial" w:cs="Arial"/>
          <w:szCs w:val="22"/>
          <w:lang w:val="pl-PL"/>
        </w:rPr>
        <w:t>e</w:t>
      </w:r>
      <w:r w:rsidRPr="00464A61">
        <w:rPr>
          <w:rFonts w:ascii="Arial" w:hAnsi="Arial" w:cs="Arial"/>
          <w:szCs w:val="22"/>
          <w:lang w:val="pl-PL"/>
        </w:rPr>
        <w:t>go. Organ  gminy, po wydaniu decyzji o zakazie zgromadzenia udostępnia niezwłocznie tę decyzję na stronie podmiotowej w Biuletynie Informacji Publicznej i przekazuje ją organizatorowi zgromadzenia za pomocą środków komunikacji elektronicznej wraz                          z informacją o jej udostepnieniu.</w:t>
      </w: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1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b/>
          <w:sz w:val="22"/>
          <w:szCs w:val="22"/>
          <w:lang w:val="pl-PL"/>
        </w:rPr>
        <w:t>Tryb odwoławczy</w:t>
      </w: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ind w:left="426"/>
        <w:rPr>
          <w:rFonts w:ascii="Arial" w:hAnsi="Arial" w:cs="Arial"/>
          <w:szCs w:val="22"/>
          <w:lang w:val="pl-PL"/>
        </w:rPr>
      </w:pPr>
      <w:r w:rsidRPr="00464A61">
        <w:rPr>
          <w:rFonts w:ascii="Arial" w:hAnsi="Arial" w:cs="Arial"/>
          <w:szCs w:val="22"/>
          <w:lang w:val="pl-PL"/>
        </w:rPr>
        <w:t>Do Sądu Okręgowego w Kielcach w terminie 24 godzin od jej udostępnienia w Biuletynie Informacji Publicznej. Wniesienie odwołania nie wstrzymuje wykonania decyzji.</w:t>
      </w: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1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b/>
          <w:sz w:val="22"/>
          <w:szCs w:val="22"/>
          <w:lang w:val="pl-PL"/>
        </w:rPr>
        <w:t>Informacje dodatkowe</w:t>
      </w:r>
    </w:p>
    <w:p w:rsidR="00A56CC5" w:rsidRPr="00464A61" w:rsidRDefault="00A56CC5" w:rsidP="00A56CC5">
      <w:pPr>
        <w:pStyle w:val="Akapitzlist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 xml:space="preserve">Zamiar zorganizowania zgromadzenia publicznego wymaga zawiadomienia organu gminy (w postępowaniu zwykłym) lub Centrum Zarządzania Kryzysowego Prezydenta Miasta Kielce ( w postępowaniu uproszczonym, gdy organizator zgromadzenia uzna, </w:t>
      </w:r>
      <w:r w:rsidRPr="00464A61">
        <w:rPr>
          <w:rFonts w:ascii="Arial" w:hAnsi="Arial" w:cs="Arial"/>
          <w:sz w:val="22"/>
          <w:szCs w:val="22"/>
          <w:lang w:val="pl-PL"/>
        </w:rPr>
        <w:lastRenderedPageBreak/>
        <w:t>że planowane zgromadzenie nie będzie powodować utrudnień w ruchu drogowym, a w szczególności powodować zmiany w jego organizacji, przy czym organizatorem takiego zgromadzenia moż</w:t>
      </w:r>
      <w:r w:rsidR="008016D3" w:rsidRPr="00464A61">
        <w:rPr>
          <w:rFonts w:ascii="Arial" w:hAnsi="Arial" w:cs="Arial"/>
          <w:sz w:val="22"/>
          <w:szCs w:val="22"/>
          <w:lang w:val="pl-PL"/>
        </w:rPr>
        <w:t>e</w:t>
      </w:r>
      <w:r w:rsidRPr="00464A61">
        <w:rPr>
          <w:rFonts w:ascii="Arial" w:hAnsi="Arial" w:cs="Arial"/>
          <w:sz w:val="22"/>
          <w:szCs w:val="22"/>
          <w:lang w:val="pl-PL"/>
        </w:rPr>
        <w:t xml:space="preserve"> być wyłącznie osoba fizyczna ).</w:t>
      </w: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 xml:space="preserve">Organizator zgromadzenia zawiadamia organ gminy o zamiarze zorganizowania zgromadzenia w postępowaniu zwykłym w taki sposób, aby wiadomość dotarła do organu nie wcześniej niż na 30 dni i nie później niż na 6 dni przed planowaną datą zgromadzenia. W postępowaniu uproszczonym, nie wcześniej niż 30 dni i nie później niż na 2 dni przed planowaną datą zgromadzenia. </w:t>
      </w:r>
    </w:p>
    <w:p w:rsidR="00A56CC5" w:rsidRPr="00464A61" w:rsidRDefault="00A56CC5" w:rsidP="00A56CC5">
      <w:pPr>
        <w:pStyle w:val="Akapitzlist"/>
        <w:jc w:val="both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Organizator zgromadzenia zawiadamia organ gminy o zamiarze zorganizowania zgromadzenia, za pomocą faksu, ustnie do protokołu (w siedzibie Biura Bezpieczeństwa i Zarządzania Kryzysowego UM Kielce w godzinach przyjęć ) lub za pomocą śro</w:t>
      </w:r>
      <w:r w:rsidR="008016D3" w:rsidRPr="00464A61">
        <w:rPr>
          <w:rFonts w:ascii="Arial" w:hAnsi="Arial" w:cs="Arial"/>
          <w:sz w:val="22"/>
          <w:szCs w:val="22"/>
          <w:lang w:val="pl-PL"/>
        </w:rPr>
        <w:t>d</w:t>
      </w:r>
      <w:r w:rsidRPr="00464A61">
        <w:rPr>
          <w:rFonts w:ascii="Arial" w:hAnsi="Arial" w:cs="Arial"/>
          <w:sz w:val="22"/>
          <w:szCs w:val="22"/>
          <w:lang w:val="pl-PL"/>
        </w:rPr>
        <w:t xml:space="preserve">ków komunikacji elektronicznej. </w:t>
      </w: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 xml:space="preserve">Organ gminy wydaje decyzję o zakazie zgromadzenia nie później niż na 96 godzin </w:t>
      </w:r>
      <w:proofErr w:type="spellStart"/>
      <w:r w:rsidRPr="00464A61">
        <w:rPr>
          <w:rFonts w:ascii="Arial" w:hAnsi="Arial" w:cs="Arial"/>
          <w:sz w:val="22"/>
          <w:szCs w:val="22"/>
          <w:lang w:val="pl-PL"/>
        </w:rPr>
        <w:t>przd</w:t>
      </w:r>
      <w:proofErr w:type="spellEnd"/>
      <w:r w:rsidRPr="00464A61">
        <w:rPr>
          <w:rFonts w:ascii="Arial" w:hAnsi="Arial" w:cs="Arial"/>
          <w:sz w:val="22"/>
          <w:szCs w:val="22"/>
          <w:lang w:val="pl-PL"/>
        </w:rPr>
        <w:t xml:space="preserve"> planowaną datą zgromadzenia, jeżeli: jego cel narusza wolność pokojowego zgromadzania się, jego odbycie narusza art. 4 lub zasady organizowania zgromadzeń albo cel zgromadzenia lub jego odbycie narusza inne przepisy karne. Jego odbycie może zagrażać życiu lub zdrowiu ludzi albo mieniu w znacznych rozmiarach, w tym gdy zagrożenia tego nie udało się usunąć w przypadkach, o których mowa w art. 12 lub art. 13 ustawy.</w:t>
      </w:r>
    </w:p>
    <w:p w:rsidR="00A56CC5" w:rsidRPr="00464A61" w:rsidRDefault="00A56CC5" w:rsidP="00A56CC5">
      <w:pPr>
        <w:pStyle w:val="Akapitzlist"/>
        <w:jc w:val="both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sz w:val="22"/>
          <w:szCs w:val="22"/>
          <w:lang w:val="pl-PL"/>
        </w:rPr>
        <w:t>Zgromadzenie spontaniczne, które odbywa się w związku z zaistniałym nagłym                            i niemożliwym do wcześniejszego przewidzenia wydarzeniem związanym ze sferą publiczną, którego odbycie w innym terminie byłoby niecelowe lub mało istotne                           z punktu widzenia debaty publicznej, nie podlega obowiązkowi zawiadomienia.</w:t>
      </w:r>
    </w:p>
    <w:p w:rsidR="00A56CC5" w:rsidRPr="00464A61" w:rsidRDefault="00A56CC5" w:rsidP="00A56CC5">
      <w:pPr>
        <w:pStyle w:val="Akapitzlist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1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464A61">
        <w:rPr>
          <w:rFonts w:ascii="Arial" w:hAnsi="Arial" w:cs="Arial"/>
          <w:b/>
          <w:sz w:val="22"/>
          <w:szCs w:val="22"/>
          <w:lang w:val="pl-PL"/>
        </w:rPr>
        <w:t>Załączniki</w:t>
      </w:r>
    </w:p>
    <w:p w:rsidR="00A56CC5" w:rsidRPr="00464A61" w:rsidRDefault="00A56CC5" w:rsidP="00A56CC5">
      <w:pPr>
        <w:pStyle w:val="Akapitzlist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:rsidR="00A56CC5" w:rsidRPr="00464A61" w:rsidRDefault="00A56CC5" w:rsidP="00A56CC5">
      <w:pPr>
        <w:ind w:left="360"/>
        <w:rPr>
          <w:rFonts w:ascii="Arial" w:hAnsi="Arial" w:cs="Arial"/>
          <w:szCs w:val="22"/>
          <w:lang w:val="pl-PL"/>
        </w:rPr>
      </w:pPr>
      <w:r w:rsidRPr="00464A61">
        <w:rPr>
          <w:rFonts w:ascii="Arial" w:hAnsi="Arial" w:cs="Arial"/>
          <w:szCs w:val="22"/>
          <w:lang w:val="pl-PL"/>
        </w:rPr>
        <w:t>Załącznik Nr 1 Zawiadomienie – postępowanie zwykłe.</w:t>
      </w:r>
    </w:p>
    <w:p w:rsidR="00A56CC5" w:rsidRPr="00464A61" w:rsidRDefault="00A56CC5" w:rsidP="00A56CC5">
      <w:pPr>
        <w:ind w:left="360"/>
        <w:rPr>
          <w:rFonts w:ascii="Arial" w:hAnsi="Arial" w:cs="Arial"/>
          <w:szCs w:val="22"/>
          <w:lang w:val="pl-PL"/>
        </w:rPr>
      </w:pPr>
      <w:r w:rsidRPr="00464A61">
        <w:rPr>
          <w:rFonts w:ascii="Arial" w:hAnsi="Arial" w:cs="Arial"/>
          <w:szCs w:val="22"/>
          <w:lang w:val="pl-PL"/>
        </w:rPr>
        <w:t>Załącznik Nr 2 Zawiadomienie – postępowanie uproszczone.</w:t>
      </w:r>
    </w:p>
    <w:p w:rsidR="00A56CC5" w:rsidRPr="00464A61" w:rsidRDefault="00A56CC5" w:rsidP="00A56CC5">
      <w:pPr>
        <w:rPr>
          <w:rFonts w:ascii="Arial" w:hAnsi="Arial" w:cs="Arial"/>
          <w:szCs w:val="22"/>
          <w:lang w:val="pl-PL"/>
        </w:rPr>
      </w:pPr>
    </w:p>
    <w:p w:rsidR="00A56CC5" w:rsidRPr="00464A61" w:rsidRDefault="00A56CC5" w:rsidP="00A56CC5">
      <w:pPr>
        <w:pStyle w:val="Akapitzlist"/>
        <w:numPr>
          <w:ilvl w:val="0"/>
          <w:numId w:val="1"/>
        </w:numPr>
        <w:tabs>
          <w:tab w:val="left" w:pos="36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464A61">
        <w:rPr>
          <w:rFonts w:ascii="Arial" w:hAnsi="Arial" w:cs="Arial"/>
          <w:b/>
          <w:sz w:val="22"/>
          <w:szCs w:val="22"/>
          <w:lang w:val="pl-PL"/>
        </w:rPr>
        <w:t xml:space="preserve"> Miejsce złożenia wniosku</w:t>
      </w:r>
    </w:p>
    <w:p w:rsidR="00A56CC5" w:rsidRPr="00464A61" w:rsidRDefault="00A56CC5" w:rsidP="00A56CC5">
      <w:pPr>
        <w:pStyle w:val="Tekstpodstawowywcity2"/>
        <w:spacing w:after="0" w:line="240" w:lineRule="auto"/>
        <w:ind w:left="427"/>
        <w:rPr>
          <w:rFonts w:ascii="Arial" w:hAnsi="Arial" w:cs="Arial"/>
          <w:sz w:val="22"/>
          <w:szCs w:val="22"/>
        </w:rPr>
      </w:pPr>
    </w:p>
    <w:p w:rsidR="00A56CC5" w:rsidRPr="00464A61" w:rsidRDefault="00A56CC5" w:rsidP="00A56CC5">
      <w:pPr>
        <w:pStyle w:val="Tekstpodstawowywcity2"/>
        <w:spacing w:after="0" w:line="240" w:lineRule="auto"/>
        <w:ind w:left="425"/>
        <w:rPr>
          <w:rFonts w:ascii="Arial" w:hAnsi="Arial" w:cs="Arial"/>
          <w:sz w:val="22"/>
          <w:szCs w:val="22"/>
        </w:rPr>
      </w:pPr>
      <w:r w:rsidRPr="00464A61">
        <w:rPr>
          <w:rFonts w:ascii="Arial" w:hAnsi="Arial" w:cs="Arial"/>
          <w:sz w:val="22"/>
          <w:szCs w:val="22"/>
        </w:rPr>
        <w:t>Biuro Bezpieczeństwa i Zarządzania Kryzysowego UM Kielce ul. Rynek 1, 25-303 Kielce pok. Nr 242 i 245.</w:t>
      </w:r>
    </w:p>
    <w:p w:rsidR="00A56CC5" w:rsidRPr="00464A61" w:rsidRDefault="00A56CC5" w:rsidP="00A56CC5">
      <w:pPr>
        <w:pStyle w:val="Tekstpodstawowywcity2"/>
        <w:spacing w:after="0" w:line="240" w:lineRule="auto"/>
        <w:ind w:left="425"/>
        <w:rPr>
          <w:rFonts w:ascii="Arial" w:hAnsi="Arial" w:cs="Arial"/>
          <w:sz w:val="22"/>
          <w:szCs w:val="22"/>
        </w:rPr>
      </w:pPr>
    </w:p>
    <w:p w:rsidR="00A56CC5" w:rsidRPr="00464A61" w:rsidRDefault="00A56CC5" w:rsidP="00A56CC5">
      <w:pPr>
        <w:rPr>
          <w:lang w:val="pl-PL"/>
        </w:rPr>
      </w:pPr>
    </w:p>
    <w:bookmarkEnd w:id="0"/>
    <w:p w:rsidR="00A05516" w:rsidRPr="00464A61" w:rsidRDefault="00A05516" w:rsidP="00A05516">
      <w:pPr>
        <w:rPr>
          <w:sz w:val="18"/>
          <w:lang w:val="pl-PL"/>
        </w:rPr>
      </w:pPr>
    </w:p>
    <w:sectPr w:rsidR="00A05516" w:rsidRPr="00464A61" w:rsidSect="00373284">
      <w:headerReference w:type="default" r:id="rId10"/>
      <w:footerReference w:type="default" r:id="rId11"/>
      <w:pgSz w:w="11906" w:h="16838"/>
      <w:pgMar w:top="1418" w:right="1418" w:bottom="1134" w:left="1418" w:header="283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88A" w:rsidRDefault="008F588A" w:rsidP="000E4477">
      <w:r>
        <w:separator/>
      </w:r>
    </w:p>
  </w:endnote>
  <w:endnote w:type="continuationSeparator" w:id="0">
    <w:p w:rsidR="008F588A" w:rsidRDefault="008F588A" w:rsidP="000E4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5C7" w:rsidRDefault="00F455C7">
    <w:pPr>
      <w:pStyle w:val="Stopka"/>
    </w:pPr>
  </w:p>
  <w:p w:rsidR="00F70BD8" w:rsidRDefault="00F70BD8">
    <w:pPr>
      <w:pStyle w:val="Stopka"/>
    </w:pPr>
  </w:p>
  <w:p w:rsidR="00F70BD8" w:rsidRDefault="00F70BD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88A" w:rsidRDefault="008F588A" w:rsidP="000E4477">
      <w:r>
        <w:separator/>
      </w:r>
    </w:p>
  </w:footnote>
  <w:footnote w:type="continuationSeparator" w:id="0">
    <w:p w:rsidR="008F588A" w:rsidRDefault="008F588A" w:rsidP="000E44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7AD" w:rsidRPr="00AB5B94" w:rsidRDefault="00A617AD" w:rsidP="00A617AD">
    <w:pPr>
      <w:pStyle w:val="Nagwek"/>
      <w:jc w:val="right"/>
      <w:rPr>
        <w:rFonts w:ascii="Arial" w:hAnsi="Arial" w:cs="Arial"/>
        <w:sz w:val="16"/>
        <w:lang w:val="pl-PL"/>
      </w:rPr>
    </w:pPr>
    <w:r>
      <w:rPr>
        <w:rFonts w:ascii="Arial" w:hAnsi="Arial" w:cs="Arial"/>
        <w:sz w:val="16"/>
        <w:lang w:val="pl-PL"/>
      </w:rPr>
      <w:t>Załącznik nr 1 do Zarządzenia Nr 289/2019 Prezydenta Miasta Kielce z dnia 25 czerwca 2019r.</w:t>
    </w:r>
  </w:p>
  <w:tbl>
    <w:tblPr>
      <w:tblpPr w:leftFromText="141" w:rightFromText="141" w:horzAnchor="margin" w:tblpY="-795"/>
      <w:tblW w:w="9102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993"/>
      <w:gridCol w:w="6380"/>
      <w:gridCol w:w="1729"/>
    </w:tblGrid>
    <w:tr w:rsidR="008664A9" w:rsidRPr="007022DE" w:rsidTr="00F70BD8">
      <w:trPr>
        <w:cantSplit/>
        <w:trHeight w:val="860"/>
      </w:trPr>
      <w:tc>
        <w:tcPr>
          <w:tcW w:w="9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70BD8" w:rsidRPr="00F70BD8" w:rsidRDefault="00F70BD8" w:rsidP="005A41D4">
          <w:pPr>
            <w:ind w:left="-30"/>
            <w:jc w:val="center"/>
            <w:rPr>
              <w:b/>
              <w:color w:val="000000"/>
              <w:sz w:val="16"/>
              <w:szCs w:val="16"/>
              <w:lang w:val="pl-PL"/>
            </w:rPr>
          </w:pPr>
          <w:r w:rsidRPr="00F70BD8">
            <w:rPr>
              <w:b/>
              <w:color w:val="000000"/>
              <w:sz w:val="16"/>
              <w:szCs w:val="16"/>
              <w:lang w:val="pl-PL"/>
            </w:rPr>
            <w:t>Urząd Miasta Kielce</w:t>
          </w:r>
        </w:p>
        <w:p w:rsidR="008664A9" w:rsidRPr="00F70BD8" w:rsidRDefault="00254DDE" w:rsidP="005A41D4">
          <w:pPr>
            <w:ind w:left="-30"/>
            <w:jc w:val="center"/>
            <w:rPr>
              <w:b/>
              <w:color w:val="000000"/>
              <w:lang w:val="pl-PL"/>
            </w:rPr>
          </w:pPr>
          <w:r w:rsidRPr="00F70BD8">
            <w:rPr>
              <w:noProof/>
              <w:lang w:val="pl-PL" w:eastAsia="pl-PL"/>
            </w:rPr>
            <w:drawing>
              <wp:inline distT="0" distB="0" distL="0" distR="0" wp14:anchorId="09A1F4C1" wp14:editId="25373607">
                <wp:extent cx="283093" cy="328083"/>
                <wp:effectExtent l="0" t="0" r="317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093" cy="328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664A9" w:rsidRPr="00080CCA" w:rsidRDefault="00AD0B76" w:rsidP="00F70BD8">
          <w:pPr>
            <w:pStyle w:val="Nagwek1"/>
            <w:jc w:val="center"/>
            <w:rPr>
              <w:rFonts w:ascii="Arial" w:hAnsi="Arial" w:cs="Arial"/>
              <w:sz w:val="32"/>
            </w:rPr>
          </w:pPr>
          <w:r w:rsidRPr="00080CCA">
            <w:rPr>
              <w:rFonts w:ascii="Arial" w:hAnsi="Arial" w:cs="Arial"/>
              <w:sz w:val="32"/>
            </w:rPr>
            <w:t xml:space="preserve">KARTA </w:t>
          </w:r>
          <w:r w:rsidR="00A617AD">
            <w:rPr>
              <w:rFonts w:ascii="Arial" w:hAnsi="Arial" w:cs="Arial"/>
              <w:sz w:val="32"/>
            </w:rPr>
            <w:t>USŁUG</w:t>
          </w:r>
          <w:r w:rsidR="00F70BD8" w:rsidRPr="00080CCA">
            <w:rPr>
              <w:rFonts w:ascii="Arial" w:hAnsi="Arial" w:cs="Arial"/>
              <w:sz w:val="32"/>
            </w:rPr>
            <w:t xml:space="preserve"> NR </w:t>
          </w:r>
          <w:r w:rsidR="00A617AD" w:rsidRPr="00BD5466">
            <w:rPr>
              <w:rFonts w:ascii="Arial" w:hAnsi="Arial" w:cs="Arial"/>
              <w:sz w:val="32"/>
            </w:rPr>
            <w:t>BZK/</w:t>
          </w:r>
          <w:r w:rsidR="00A56CC5">
            <w:rPr>
              <w:rFonts w:ascii="Arial" w:hAnsi="Arial" w:cs="Arial"/>
              <w:sz w:val="32"/>
            </w:rPr>
            <w:t>2</w:t>
          </w:r>
          <w:r w:rsidR="00A617AD" w:rsidRPr="00BD5466">
            <w:rPr>
              <w:rFonts w:ascii="Arial" w:hAnsi="Arial" w:cs="Arial"/>
              <w:sz w:val="32"/>
            </w:rPr>
            <w:t>/2019</w:t>
          </w:r>
        </w:p>
        <w:p w:rsidR="008664A9" w:rsidRPr="00080CCA" w:rsidRDefault="00A73C4B" w:rsidP="00F70BD8">
          <w:pPr>
            <w:ind w:left="332" w:right="321"/>
            <w:jc w:val="center"/>
            <w:rPr>
              <w:rFonts w:ascii="Arial" w:hAnsi="Arial" w:cs="Arial"/>
              <w:b/>
              <w:sz w:val="32"/>
              <w:szCs w:val="32"/>
              <w:lang w:val="pl-PL"/>
            </w:rPr>
          </w:pPr>
          <w:r w:rsidRPr="00080CCA">
            <w:rPr>
              <w:rFonts w:ascii="Arial" w:hAnsi="Arial" w:cs="Arial"/>
              <w:b/>
              <w:sz w:val="32"/>
              <w:szCs w:val="32"/>
              <w:lang w:val="pl-PL"/>
            </w:rPr>
            <w:t>obowiązuje od</w:t>
          </w:r>
          <w:r w:rsidR="00E946D0" w:rsidRPr="00080CCA">
            <w:rPr>
              <w:rFonts w:ascii="Arial" w:hAnsi="Arial" w:cs="Arial"/>
              <w:b/>
              <w:sz w:val="32"/>
              <w:szCs w:val="32"/>
              <w:lang w:val="pl-PL"/>
            </w:rPr>
            <w:t xml:space="preserve"> d</w:t>
          </w:r>
          <w:r w:rsidRPr="00080CCA">
            <w:rPr>
              <w:rFonts w:ascii="Arial" w:hAnsi="Arial" w:cs="Arial"/>
              <w:b/>
              <w:sz w:val="32"/>
              <w:szCs w:val="32"/>
              <w:lang w:val="pl-PL"/>
            </w:rPr>
            <w:t>nia</w:t>
          </w:r>
          <w:r w:rsidR="00CA13E9" w:rsidRPr="00080CCA">
            <w:rPr>
              <w:rFonts w:ascii="Arial" w:hAnsi="Arial" w:cs="Arial"/>
              <w:b/>
              <w:sz w:val="32"/>
              <w:szCs w:val="32"/>
              <w:lang w:val="pl-PL"/>
            </w:rPr>
            <w:t xml:space="preserve"> </w:t>
          </w:r>
          <w:sdt>
            <w:sdtPr>
              <w:rPr>
                <w:rStyle w:val="Styl3"/>
                <w:lang w:val="pl-PL"/>
              </w:rPr>
              <w:id w:val="314534771"/>
              <w:lock w:val="sdtLocked"/>
              <w:placeholder>
                <w:docPart w:val="DefaultPlaceholder_1082065160"/>
              </w:placeholder>
              <w:date w:fullDate="2019-08-01T00:00:00Z">
                <w:dateFormat w:val="yyyy-MM-dd"/>
                <w:lid w:val="pl-PL"/>
                <w:storeMappedDataAs w:val="dateTime"/>
                <w:calendar w:val="gregorian"/>
              </w:date>
            </w:sdtPr>
            <w:sdtEndPr>
              <w:rPr>
                <w:rStyle w:val="Domylnaczcionkaakapitu"/>
                <w:rFonts w:ascii="Times New Roman" w:hAnsi="Times New Roman" w:cs="Arial"/>
                <w:b w:val="0"/>
                <w:sz w:val="24"/>
                <w:szCs w:val="32"/>
              </w:rPr>
            </w:sdtEndPr>
            <w:sdtContent>
              <w:r w:rsidR="00731309">
                <w:rPr>
                  <w:rStyle w:val="Styl3"/>
                  <w:lang w:val="pl-PL"/>
                </w:rPr>
                <w:t>2019-08-01</w:t>
              </w:r>
            </w:sdtContent>
          </w:sdt>
        </w:p>
      </w:tc>
    </w:tr>
    <w:tr w:rsidR="00A617AD" w:rsidRPr="00F70BD8" w:rsidTr="00A617AD">
      <w:trPr>
        <w:cantSplit/>
        <w:trHeight w:val="1134"/>
      </w:trPr>
      <w:sdt>
        <w:sdtPr>
          <w:rPr>
            <w:rFonts w:ascii="Arial" w:hAnsi="Arial" w:cs="Arial"/>
            <w:b/>
            <w:lang w:val="pl-PL"/>
          </w:rPr>
          <w:id w:val="-2117600858"/>
          <w:placeholder>
            <w:docPart w:val="2CE4F22FB1D546D480E2BE61A9E5FBF9"/>
          </w:placeholder>
        </w:sdtPr>
        <w:sdtEndPr/>
        <w:sdtContent>
          <w:tc>
            <w:tcPr>
              <w:tcW w:w="7373" w:type="dxa"/>
              <w:gridSpan w:val="2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</w:tcPr>
            <w:p w:rsidR="00A617AD" w:rsidRPr="00080CCA" w:rsidRDefault="00A56CC5" w:rsidP="00A56CC5">
              <w:pPr>
                <w:ind w:left="332" w:right="321"/>
                <w:jc w:val="center"/>
                <w:rPr>
                  <w:rFonts w:ascii="Arial" w:hAnsi="Arial" w:cs="Arial"/>
                  <w:b/>
                  <w:lang w:val="pl-PL"/>
                </w:rPr>
              </w:pPr>
              <w:r>
                <w:rPr>
                  <w:rFonts w:ascii="Arial" w:hAnsi="Arial" w:cs="Arial"/>
                  <w:b/>
                  <w:lang w:val="pl-PL"/>
                </w:rPr>
                <w:t>ZAWIADOMIENIE O ZGROMADZENIU PUBLICZNYM</w:t>
              </w:r>
            </w:p>
          </w:tc>
        </w:sdtContent>
      </w:sdt>
      <w:tc>
        <w:tcPr>
          <w:tcW w:w="17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A617AD" w:rsidRPr="00F70BD8" w:rsidRDefault="00A617AD" w:rsidP="00D16E5E">
          <w:pPr>
            <w:pStyle w:val="Nagwek4"/>
            <w:ind w:hanging="254"/>
            <w:jc w:val="left"/>
            <w:rPr>
              <w:rFonts w:cs="Arial"/>
              <w:b/>
              <w:sz w:val="22"/>
              <w:szCs w:val="22"/>
            </w:rPr>
          </w:pPr>
          <w:r w:rsidRPr="00F70BD8">
            <w:rPr>
              <w:rFonts w:cs="Arial"/>
              <w:b/>
              <w:sz w:val="22"/>
              <w:szCs w:val="22"/>
            </w:rPr>
            <w:t xml:space="preserve">Strona </w:t>
          </w:r>
          <w:r w:rsidRPr="00F70BD8">
            <w:rPr>
              <w:rFonts w:cs="Arial"/>
              <w:b/>
              <w:sz w:val="22"/>
              <w:szCs w:val="22"/>
            </w:rPr>
            <w:fldChar w:fldCharType="begin"/>
          </w:r>
          <w:r w:rsidRPr="00F70BD8">
            <w:rPr>
              <w:rFonts w:cs="Arial"/>
              <w:b/>
              <w:sz w:val="22"/>
              <w:szCs w:val="22"/>
            </w:rPr>
            <w:instrText xml:space="preserve"> PAGE   \* MERGEFORMAT </w:instrText>
          </w:r>
          <w:r w:rsidRPr="00F70BD8">
            <w:rPr>
              <w:rFonts w:cs="Arial"/>
              <w:b/>
              <w:sz w:val="22"/>
              <w:szCs w:val="22"/>
            </w:rPr>
            <w:fldChar w:fldCharType="separate"/>
          </w:r>
          <w:r w:rsidR="00464A61">
            <w:rPr>
              <w:rFonts w:cs="Arial"/>
              <w:b/>
              <w:noProof/>
              <w:sz w:val="22"/>
              <w:szCs w:val="22"/>
            </w:rPr>
            <w:t>3</w:t>
          </w:r>
          <w:r w:rsidRPr="00F70BD8">
            <w:rPr>
              <w:rFonts w:cs="Arial"/>
              <w:b/>
              <w:sz w:val="22"/>
              <w:szCs w:val="22"/>
            </w:rPr>
            <w:fldChar w:fldCharType="end"/>
          </w:r>
          <w:r w:rsidRPr="00F70BD8">
            <w:rPr>
              <w:rFonts w:cs="Arial"/>
              <w:b/>
              <w:sz w:val="22"/>
              <w:szCs w:val="22"/>
            </w:rPr>
            <w:t xml:space="preserve"> </w:t>
          </w:r>
          <w:r w:rsidRPr="00F70BD8">
            <w:rPr>
              <w:rFonts w:cs="Arial"/>
              <w:sz w:val="22"/>
              <w:szCs w:val="22"/>
            </w:rPr>
            <w:t>z</w:t>
          </w:r>
          <w:r w:rsidRPr="00F70BD8">
            <w:rPr>
              <w:rFonts w:cs="Arial"/>
              <w:b/>
              <w:sz w:val="22"/>
              <w:szCs w:val="22"/>
            </w:rPr>
            <w:t xml:space="preserve"> </w:t>
          </w:r>
          <w:r w:rsidRPr="00F70BD8">
            <w:rPr>
              <w:rFonts w:cs="Arial"/>
              <w:b/>
              <w:sz w:val="22"/>
              <w:szCs w:val="22"/>
            </w:rPr>
            <w:fldChar w:fldCharType="begin"/>
          </w:r>
          <w:r w:rsidRPr="00F70BD8">
            <w:rPr>
              <w:rFonts w:cs="Arial"/>
              <w:b/>
              <w:sz w:val="22"/>
              <w:szCs w:val="22"/>
            </w:rPr>
            <w:instrText xml:space="preserve"> NUMPAGES   \* MERGEFORMAT </w:instrText>
          </w:r>
          <w:r w:rsidRPr="00F70BD8">
            <w:rPr>
              <w:rFonts w:cs="Arial"/>
              <w:b/>
              <w:sz w:val="22"/>
              <w:szCs w:val="22"/>
            </w:rPr>
            <w:fldChar w:fldCharType="separate"/>
          </w:r>
          <w:r w:rsidR="00464A61">
            <w:rPr>
              <w:rFonts w:cs="Arial"/>
              <w:b/>
              <w:noProof/>
              <w:sz w:val="22"/>
              <w:szCs w:val="22"/>
            </w:rPr>
            <w:t>3</w:t>
          </w:r>
          <w:r w:rsidRPr="00F70BD8">
            <w:rPr>
              <w:rFonts w:cs="Arial"/>
              <w:b/>
              <w:sz w:val="22"/>
              <w:szCs w:val="22"/>
            </w:rPr>
            <w:fldChar w:fldCharType="end"/>
          </w:r>
        </w:p>
      </w:tc>
    </w:tr>
  </w:tbl>
  <w:p w:rsidR="008664A9" w:rsidRPr="00F70BD8" w:rsidRDefault="008664A9">
    <w:pPr>
      <w:pStyle w:val="Nagwek"/>
      <w:rPr>
        <w:lang w:val="pl-PL"/>
      </w:rPr>
    </w:pPr>
  </w:p>
  <w:p w:rsidR="008664A9" w:rsidRPr="00F70BD8" w:rsidRDefault="008664A9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F689D"/>
    <w:multiLevelType w:val="hybridMultilevel"/>
    <w:tmpl w:val="5AFE4CFA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8351097"/>
    <w:multiLevelType w:val="singleLevel"/>
    <w:tmpl w:val="31D4D90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0B99195C"/>
    <w:multiLevelType w:val="hybridMultilevel"/>
    <w:tmpl w:val="C992A154"/>
    <w:lvl w:ilvl="0" w:tplc="6BA049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E4AAE6">
      <w:start w:val="2"/>
      <w:numFmt w:val="decimal"/>
      <w:lvlText w:val="%3)"/>
      <w:lvlJc w:val="left"/>
      <w:pPr>
        <w:tabs>
          <w:tab w:val="num" w:pos="1260"/>
        </w:tabs>
        <w:ind w:left="12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FF0DA3"/>
    <w:multiLevelType w:val="hybridMultilevel"/>
    <w:tmpl w:val="3AE4A01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0C11B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450445"/>
    <w:multiLevelType w:val="hybridMultilevel"/>
    <w:tmpl w:val="01F43F82"/>
    <w:lvl w:ilvl="0" w:tplc="3D8A5D1A">
      <w:start w:val="2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9912CC"/>
    <w:multiLevelType w:val="hybridMultilevel"/>
    <w:tmpl w:val="BA061272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9653DA"/>
    <w:multiLevelType w:val="singleLevel"/>
    <w:tmpl w:val="0415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7">
    <w:nsid w:val="3ABC7B4C"/>
    <w:multiLevelType w:val="hybridMultilevel"/>
    <w:tmpl w:val="DD00E462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265A1F"/>
    <w:multiLevelType w:val="hybridMultilevel"/>
    <w:tmpl w:val="3B603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333AB0"/>
    <w:multiLevelType w:val="hybridMultilevel"/>
    <w:tmpl w:val="429CA956"/>
    <w:lvl w:ilvl="0" w:tplc="1D4C6488">
      <w:start w:val="1"/>
      <w:numFmt w:val="bullet"/>
      <w:lvlText w:val=""/>
      <w:lvlJc w:val="left"/>
      <w:pPr>
        <w:tabs>
          <w:tab w:val="num" w:pos="490"/>
        </w:tabs>
        <w:ind w:left="660" w:hanging="32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59E79AB"/>
    <w:multiLevelType w:val="hybridMultilevel"/>
    <w:tmpl w:val="733E921E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77E35E6"/>
    <w:multiLevelType w:val="hybridMultilevel"/>
    <w:tmpl w:val="2EB8D406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E660CD"/>
    <w:multiLevelType w:val="hybridMultilevel"/>
    <w:tmpl w:val="BB7279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FB3DBC"/>
    <w:multiLevelType w:val="hybridMultilevel"/>
    <w:tmpl w:val="3D6846E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E85D8C"/>
    <w:multiLevelType w:val="hybridMultilevel"/>
    <w:tmpl w:val="726E65E4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1997D30"/>
    <w:multiLevelType w:val="hybridMultilevel"/>
    <w:tmpl w:val="D8A85148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5ED7FCC"/>
    <w:multiLevelType w:val="hybridMultilevel"/>
    <w:tmpl w:val="2180A5F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B162E5"/>
    <w:multiLevelType w:val="hybridMultilevel"/>
    <w:tmpl w:val="6B3EA0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35312A"/>
    <w:multiLevelType w:val="hybridMultilevel"/>
    <w:tmpl w:val="A5F63634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C57A0A"/>
    <w:multiLevelType w:val="hybridMultilevel"/>
    <w:tmpl w:val="C3F8B57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9B6531"/>
    <w:multiLevelType w:val="hybridMultilevel"/>
    <w:tmpl w:val="BA82C004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13125E"/>
    <w:multiLevelType w:val="hybridMultilevel"/>
    <w:tmpl w:val="A26C7796"/>
    <w:lvl w:ilvl="0" w:tplc="EC062BD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C27F22"/>
    <w:multiLevelType w:val="hybridMultilevel"/>
    <w:tmpl w:val="DE922928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2"/>
  </w:num>
  <w:num w:numId="12">
    <w:abstractNumId w:val="4"/>
  </w:num>
  <w:num w:numId="13">
    <w:abstractNumId w:val="17"/>
  </w:num>
  <w:num w:numId="14">
    <w:abstractNumId w:val="9"/>
  </w:num>
  <w:num w:numId="15">
    <w:abstractNumId w:val="21"/>
  </w:num>
  <w:num w:numId="16">
    <w:abstractNumId w:val="8"/>
  </w:num>
  <w:num w:numId="17">
    <w:abstractNumId w:val="12"/>
  </w:num>
  <w:num w:numId="18">
    <w:abstractNumId w:val="16"/>
  </w:num>
  <w:num w:numId="19">
    <w:abstractNumId w:val="15"/>
  </w:num>
  <w:num w:numId="20">
    <w:abstractNumId w:val="6"/>
  </w:num>
  <w:num w:numId="21">
    <w:abstractNumId w:val="0"/>
  </w:num>
  <w:num w:numId="22">
    <w:abstractNumId w:val="22"/>
  </w:num>
  <w:num w:numId="23">
    <w:abstractNumId w:val="10"/>
  </w:num>
  <w:num w:numId="24">
    <w:abstractNumId w:val="1"/>
  </w:num>
  <w:num w:numId="25">
    <w:abstractNumId w:val="14"/>
  </w:num>
  <w:num w:numId="26">
    <w:abstractNumId w:val="19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516"/>
    <w:rsid w:val="000525C2"/>
    <w:rsid w:val="00074C95"/>
    <w:rsid w:val="00080CCA"/>
    <w:rsid w:val="000E4477"/>
    <w:rsid w:val="0014144F"/>
    <w:rsid w:val="001531F3"/>
    <w:rsid w:val="001536EF"/>
    <w:rsid w:val="00164456"/>
    <w:rsid w:val="001753FA"/>
    <w:rsid w:val="00182751"/>
    <w:rsid w:val="00187D62"/>
    <w:rsid w:val="00194222"/>
    <w:rsid w:val="00196B99"/>
    <w:rsid w:val="001A49A1"/>
    <w:rsid w:val="001C1E86"/>
    <w:rsid w:val="00212BC0"/>
    <w:rsid w:val="002265B4"/>
    <w:rsid w:val="00254DDE"/>
    <w:rsid w:val="0025609E"/>
    <w:rsid w:val="00260E52"/>
    <w:rsid w:val="0026367B"/>
    <w:rsid w:val="00274ACD"/>
    <w:rsid w:val="002A6225"/>
    <w:rsid w:val="002B4A24"/>
    <w:rsid w:val="002B5CA6"/>
    <w:rsid w:val="002C61E1"/>
    <w:rsid w:val="002C7C20"/>
    <w:rsid w:val="002E0763"/>
    <w:rsid w:val="002E0B4B"/>
    <w:rsid w:val="002F597F"/>
    <w:rsid w:val="00306463"/>
    <w:rsid w:val="00317C9F"/>
    <w:rsid w:val="00331CFB"/>
    <w:rsid w:val="00373284"/>
    <w:rsid w:val="003972E9"/>
    <w:rsid w:val="003A0228"/>
    <w:rsid w:val="003B36E8"/>
    <w:rsid w:val="003C6ACF"/>
    <w:rsid w:val="003E118D"/>
    <w:rsid w:val="003F0C64"/>
    <w:rsid w:val="0041209A"/>
    <w:rsid w:val="00421BE6"/>
    <w:rsid w:val="00422BFD"/>
    <w:rsid w:val="0043307C"/>
    <w:rsid w:val="00434EDD"/>
    <w:rsid w:val="00464A61"/>
    <w:rsid w:val="00474908"/>
    <w:rsid w:val="00495EEC"/>
    <w:rsid w:val="004A3285"/>
    <w:rsid w:val="004C22CB"/>
    <w:rsid w:val="004E6597"/>
    <w:rsid w:val="004E6A82"/>
    <w:rsid w:val="004F1808"/>
    <w:rsid w:val="005041B2"/>
    <w:rsid w:val="005200F7"/>
    <w:rsid w:val="005233FB"/>
    <w:rsid w:val="00525B1B"/>
    <w:rsid w:val="005518D0"/>
    <w:rsid w:val="005634B6"/>
    <w:rsid w:val="00564EC1"/>
    <w:rsid w:val="00580F0D"/>
    <w:rsid w:val="005A219D"/>
    <w:rsid w:val="005A300C"/>
    <w:rsid w:val="005A41D4"/>
    <w:rsid w:val="005A630E"/>
    <w:rsid w:val="005C6382"/>
    <w:rsid w:val="005D0830"/>
    <w:rsid w:val="005E0ECE"/>
    <w:rsid w:val="00624716"/>
    <w:rsid w:val="006303D2"/>
    <w:rsid w:val="0063449E"/>
    <w:rsid w:val="00642BB9"/>
    <w:rsid w:val="006448CE"/>
    <w:rsid w:val="00655089"/>
    <w:rsid w:val="00665E88"/>
    <w:rsid w:val="00671D66"/>
    <w:rsid w:val="00674C4B"/>
    <w:rsid w:val="00682BCF"/>
    <w:rsid w:val="006862E9"/>
    <w:rsid w:val="006B717C"/>
    <w:rsid w:val="006C37F8"/>
    <w:rsid w:val="006E24D2"/>
    <w:rsid w:val="007022DE"/>
    <w:rsid w:val="00731309"/>
    <w:rsid w:val="00737164"/>
    <w:rsid w:val="00743113"/>
    <w:rsid w:val="007947E0"/>
    <w:rsid w:val="007C6041"/>
    <w:rsid w:val="007D5E04"/>
    <w:rsid w:val="008016D3"/>
    <w:rsid w:val="00812D38"/>
    <w:rsid w:val="00823D83"/>
    <w:rsid w:val="008664A9"/>
    <w:rsid w:val="00877851"/>
    <w:rsid w:val="008943D2"/>
    <w:rsid w:val="00897E27"/>
    <w:rsid w:val="008E73B8"/>
    <w:rsid w:val="008F244D"/>
    <w:rsid w:val="008F588A"/>
    <w:rsid w:val="009115A9"/>
    <w:rsid w:val="0092115C"/>
    <w:rsid w:val="0093609B"/>
    <w:rsid w:val="00973AD9"/>
    <w:rsid w:val="009A3A44"/>
    <w:rsid w:val="009A4D0E"/>
    <w:rsid w:val="009B3CE5"/>
    <w:rsid w:val="009B4E39"/>
    <w:rsid w:val="009B7FC7"/>
    <w:rsid w:val="009C3A94"/>
    <w:rsid w:val="009E69E6"/>
    <w:rsid w:val="009F4958"/>
    <w:rsid w:val="00A05516"/>
    <w:rsid w:val="00A1375F"/>
    <w:rsid w:val="00A56CC5"/>
    <w:rsid w:val="00A617AD"/>
    <w:rsid w:val="00A67C2C"/>
    <w:rsid w:val="00A73C4B"/>
    <w:rsid w:val="00A907BF"/>
    <w:rsid w:val="00A9298D"/>
    <w:rsid w:val="00AB5B94"/>
    <w:rsid w:val="00AC28C3"/>
    <w:rsid w:val="00AD0B76"/>
    <w:rsid w:val="00AE1328"/>
    <w:rsid w:val="00B216A4"/>
    <w:rsid w:val="00B223F9"/>
    <w:rsid w:val="00B251D1"/>
    <w:rsid w:val="00B32BF0"/>
    <w:rsid w:val="00B40188"/>
    <w:rsid w:val="00B41401"/>
    <w:rsid w:val="00B430E3"/>
    <w:rsid w:val="00B45BAC"/>
    <w:rsid w:val="00B528F4"/>
    <w:rsid w:val="00B53A99"/>
    <w:rsid w:val="00B66A43"/>
    <w:rsid w:val="00B75A16"/>
    <w:rsid w:val="00B84E3E"/>
    <w:rsid w:val="00B966E0"/>
    <w:rsid w:val="00BB4247"/>
    <w:rsid w:val="00BB5237"/>
    <w:rsid w:val="00BD5466"/>
    <w:rsid w:val="00BF6F46"/>
    <w:rsid w:val="00C04B8D"/>
    <w:rsid w:val="00C247F0"/>
    <w:rsid w:val="00C56B65"/>
    <w:rsid w:val="00C707C8"/>
    <w:rsid w:val="00C72B7F"/>
    <w:rsid w:val="00C75C37"/>
    <w:rsid w:val="00CA13E9"/>
    <w:rsid w:val="00CB3CB4"/>
    <w:rsid w:val="00CD03AA"/>
    <w:rsid w:val="00CE0FA2"/>
    <w:rsid w:val="00CE7613"/>
    <w:rsid w:val="00D27796"/>
    <w:rsid w:val="00D44BC3"/>
    <w:rsid w:val="00D504ED"/>
    <w:rsid w:val="00D51B33"/>
    <w:rsid w:val="00D57BA3"/>
    <w:rsid w:val="00D6214A"/>
    <w:rsid w:val="00DA5023"/>
    <w:rsid w:val="00DA6748"/>
    <w:rsid w:val="00DB30A5"/>
    <w:rsid w:val="00DB452D"/>
    <w:rsid w:val="00DE30FC"/>
    <w:rsid w:val="00DE66CD"/>
    <w:rsid w:val="00DF08CE"/>
    <w:rsid w:val="00DF17A1"/>
    <w:rsid w:val="00E03C56"/>
    <w:rsid w:val="00E3046F"/>
    <w:rsid w:val="00E370C4"/>
    <w:rsid w:val="00E825F6"/>
    <w:rsid w:val="00E946D0"/>
    <w:rsid w:val="00EB0566"/>
    <w:rsid w:val="00EE1BD9"/>
    <w:rsid w:val="00EF00B3"/>
    <w:rsid w:val="00EF04CB"/>
    <w:rsid w:val="00F04CC4"/>
    <w:rsid w:val="00F17CC3"/>
    <w:rsid w:val="00F30BEC"/>
    <w:rsid w:val="00F40D15"/>
    <w:rsid w:val="00F455C7"/>
    <w:rsid w:val="00F70BD8"/>
    <w:rsid w:val="00F72164"/>
    <w:rsid w:val="00F90453"/>
    <w:rsid w:val="00FC3860"/>
    <w:rsid w:val="00FC711C"/>
    <w:rsid w:val="00FD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BE7EE65-49FB-43C5-87C4-DAE2DEB3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05516"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qFormat/>
    <w:rsid w:val="00A05516"/>
    <w:pPr>
      <w:keepNext/>
      <w:outlineLvl w:val="0"/>
    </w:pPr>
    <w:rPr>
      <w:b/>
      <w:sz w:val="28"/>
      <w:szCs w:val="20"/>
      <w:lang w:val="pl-PL"/>
    </w:rPr>
  </w:style>
  <w:style w:type="paragraph" w:styleId="Nagwek2">
    <w:name w:val="heading 2"/>
    <w:basedOn w:val="Normalny"/>
    <w:next w:val="Normalny"/>
    <w:qFormat/>
    <w:rsid w:val="00A05516"/>
    <w:pPr>
      <w:keepNext/>
      <w:ind w:left="360"/>
      <w:outlineLvl w:val="1"/>
    </w:pPr>
    <w:rPr>
      <w:szCs w:val="20"/>
      <w:lang w:val="pl-PL"/>
    </w:rPr>
  </w:style>
  <w:style w:type="paragraph" w:styleId="Nagwek4">
    <w:name w:val="heading 4"/>
    <w:basedOn w:val="Normalny"/>
    <w:next w:val="Normalny"/>
    <w:qFormat/>
    <w:rsid w:val="00A05516"/>
    <w:pPr>
      <w:keepNext/>
      <w:ind w:left="254" w:hanging="284"/>
      <w:jc w:val="center"/>
      <w:outlineLvl w:val="3"/>
    </w:pPr>
    <w:rPr>
      <w:rFonts w:ascii="Arial" w:hAnsi="Arial"/>
      <w:sz w:val="28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0551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0E447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E4477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28C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C28C3"/>
    <w:rPr>
      <w:rFonts w:ascii="Tahoma" w:hAnsi="Tahoma" w:cs="Tahoma"/>
      <w:sz w:val="16"/>
      <w:szCs w:val="16"/>
      <w:lang w:val="en-US" w:eastAsia="en-US"/>
    </w:rPr>
  </w:style>
  <w:style w:type="character" w:customStyle="1" w:styleId="NagwekZnak">
    <w:name w:val="Nagłówek Znak"/>
    <w:link w:val="Nagwek"/>
    <w:rsid w:val="006862E9"/>
    <w:rPr>
      <w:sz w:val="24"/>
      <w:szCs w:val="24"/>
      <w:lang w:val="en-US" w:eastAsia="en-US"/>
    </w:rPr>
  </w:style>
  <w:style w:type="character" w:styleId="Tekstzastpczy">
    <w:name w:val="Placeholder Text"/>
    <w:basedOn w:val="Domylnaczcionkaakapitu"/>
    <w:uiPriority w:val="99"/>
    <w:semiHidden/>
    <w:rsid w:val="00F70BD8"/>
    <w:rPr>
      <w:color w:val="808080"/>
    </w:rPr>
  </w:style>
  <w:style w:type="character" w:customStyle="1" w:styleId="Styl1">
    <w:name w:val="Styl1"/>
    <w:basedOn w:val="Domylnaczcionkaakapitu"/>
    <w:rsid w:val="00F70BD8"/>
    <w:rPr>
      <w:color w:val="auto"/>
    </w:rPr>
  </w:style>
  <w:style w:type="character" w:customStyle="1" w:styleId="Styl2">
    <w:name w:val="Styl2"/>
    <w:basedOn w:val="Domylnaczcionkaakapitu"/>
    <w:rsid w:val="00F70BD8"/>
    <w:rPr>
      <w:b/>
      <w:sz w:val="32"/>
    </w:rPr>
  </w:style>
  <w:style w:type="character" w:customStyle="1" w:styleId="Styl3">
    <w:name w:val="Styl3"/>
    <w:basedOn w:val="Domylnaczcionkaakapitu"/>
    <w:rsid w:val="00F70BD8"/>
    <w:rPr>
      <w:rFonts w:ascii="Arial" w:hAnsi="Arial"/>
      <w:b/>
      <w:sz w:val="32"/>
    </w:rPr>
  </w:style>
  <w:style w:type="paragraph" w:styleId="Akapitzlist">
    <w:name w:val="List Paragraph"/>
    <w:basedOn w:val="Normalny"/>
    <w:uiPriority w:val="34"/>
    <w:qFormat/>
    <w:rsid w:val="00F70BD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80CCA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80CCA"/>
    <w:rPr>
      <w:color w:val="605E5C"/>
      <w:shd w:val="clear" w:color="auto" w:fill="E1DFDD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80CCA"/>
    <w:pPr>
      <w:spacing w:after="120" w:line="480" w:lineRule="auto"/>
      <w:ind w:left="283"/>
    </w:pPr>
    <w:rPr>
      <w:sz w:val="20"/>
      <w:szCs w:val="20"/>
      <w:lang w:val="pl-PL"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80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zk@um.kielce.pl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zk@um.kielce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1FA7CD-6AA6-4258-871A-30FF105BFF74}"/>
      </w:docPartPr>
      <w:docPartBody>
        <w:p w:rsidR="0050616A" w:rsidRDefault="00A225FA">
          <w:r w:rsidRPr="00F7176B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2CE4F22FB1D546D480E2BE61A9E5FBF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1AF787F-F318-411E-BE7D-A2315D36A1AF}"/>
      </w:docPartPr>
      <w:docPartBody>
        <w:p w:rsidR="00C43E60" w:rsidRDefault="00673F00" w:rsidP="00673F00">
          <w:pPr>
            <w:pStyle w:val="2CE4F22FB1D546D480E2BE61A9E5FBF9"/>
          </w:pPr>
          <w:r w:rsidRPr="00914835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5FA"/>
    <w:rsid w:val="0006048B"/>
    <w:rsid w:val="000A57C0"/>
    <w:rsid w:val="00245919"/>
    <w:rsid w:val="002A6A21"/>
    <w:rsid w:val="004D0622"/>
    <w:rsid w:val="0050616A"/>
    <w:rsid w:val="00550BE5"/>
    <w:rsid w:val="00673F00"/>
    <w:rsid w:val="00686915"/>
    <w:rsid w:val="00A225FA"/>
    <w:rsid w:val="00A706A5"/>
    <w:rsid w:val="00C43E60"/>
    <w:rsid w:val="00C66C02"/>
    <w:rsid w:val="00E53A29"/>
    <w:rsid w:val="00EC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73F00"/>
    <w:rPr>
      <w:color w:val="808080"/>
    </w:rPr>
  </w:style>
  <w:style w:type="paragraph" w:customStyle="1" w:styleId="673AB9E49E224B4C8EA65EB07949328F">
    <w:name w:val="673AB9E49E224B4C8EA65EB07949328F"/>
    <w:rsid w:val="00A225FA"/>
  </w:style>
  <w:style w:type="paragraph" w:customStyle="1" w:styleId="64617A73158A4E87ABC4A92C7AEDB211">
    <w:name w:val="64617A73158A4E87ABC4A92C7AEDB211"/>
    <w:rsid w:val="00A225FA"/>
  </w:style>
  <w:style w:type="paragraph" w:customStyle="1" w:styleId="2CE4F22FB1D546D480E2BE61A9E5FBF9">
    <w:name w:val="2CE4F22FB1D546D480E2BE61A9E5FBF9"/>
    <w:rsid w:val="00673F0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9A8F0-08FF-42AC-B9DA-5A758948C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782</Words>
  <Characters>4695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ZOUM Kielce</Company>
  <LinksUpToDate>false</LinksUpToDate>
  <CharactersWithSpaces>5467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ZOUM</dc:creator>
  <cp:lastModifiedBy>Daria Marczewska</cp:lastModifiedBy>
  <cp:revision>6</cp:revision>
  <cp:lastPrinted>2019-07-03T08:16:00Z</cp:lastPrinted>
  <dcterms:created xsi:type="dcterms:W3CDTF">2019-07-03T08:09:00Z</dcterms:created>
  <dcterms:modified xsi:type="dcterms:W3CDTF">2019-07-26T10:51:00Z</dcterms:modified>
</cp:coreProperties>
</file>